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C099" w14:textId="00C47135" w:rsidR="00B63E2B" w:rsidRPr="00B428CF" w:rsidRDefault="009D734C" w:rsidP="008271FD">
      <w:pPr>
        <w:pStyle w:val="Sansinterligne"/>
        <w:rPr>
          <w:rFonts w:cs="Arial"/>
          <w:b/>
          <w:lang w:val="fr-CA"/>
        </w:rPr>
      </w:pPr>
      <w:r w:rsidRPr="00B428CF">
        <w:rPr>
          <w:rFonts w:cs="Arial"/>
          <w:b/>
          <w:lang w:val="fr-CA"/>
        </w:rPr>
        <w:t>Avis de confidentialité</w:t>
      </w:r>
      <w:r w:rsidR="004D7466" w:rsidRPr="00B428CF">
        <w:rPr>
          <w:rFonts w:cs="Arial"/>
          <w:b/>
          <w:lang w:val="fr-CA"/>
        </w:rPr>
        <w:t xml:space="preserve"> </w:t>
      </w:r>
    </w:p>
    <w:p w14:paraId="57936E52" w14:textId="77777777" w:rsidR="00B63E2B" w:rsidRPr="00B428CF" w:rsidRDefault="00B63E2B" w:rsidP="00953B39">
      <w:pPr>
        <w:pStyle w:val="Sansinterligne"/>
        <w:rPr>
          <w:rFonts w:cs="Arial"/>
          <w:lang w:val="fr-CA"/>
        </w:rPr>
      </w:pPr>
    </w:p>
    <w:p w14:paraId="5B140B4C" w14:textId="77777777" w:rsidR="00B26642" w:rsidRPr="00B428CF" w:rsidRDefault="00B26642" w:rsidP="00953B39">
      <w:pPr>
        <w:pStyle w:val="Sansinterligne"/>
        <w:rPr>
          <w:rFonts w:cs="Arial"/>
          <w:lang w:val="fr-CA"/>
        </w:rPr>
      </w:pPr>
    </w:p>
    <w:p w14:paraId="6B9CA7E5" w14:textId="7794B25B" w:rsidR="003C0587" w:rsidRPr="00B428CF" w:rsidRDefault="003C0587" w:rsidP="00953B39">
      <w:pPr>
        <w:pStyle w:val="Sansinterligne"/>
        <w:rPr>
          <w:rFonts w:cs="Arial"/>
          <w:lang w:val="fr-CA"/>
        </w:rPr>
      </w:pPr>
      <w:r w:rsidRPr="00B428CF">
        <w:rPr>
          <w:rFonts w:cs="Arial"/>
          <w:lang w:val="fr-CA"/>
        </w:rPr>
        <w:t xml:space="preserve">Vous avez été invité à </w:t>
      </w:r>
      <w:r w:rsidR="00844F22" w:rsidRPr="00B428CF">
        <w:rPr>
          <w:rFonts w:cs="Arial"/>
          <w:lang w:val="fr-CA"/>
        </w:rPr>
        <w:t xml:space="preserve">vous inscrire </w:t>
      </w:r>
      <w:r w:rsidRPr="00B428CF">
        <w:rPr>
          <w:rFonts w:cs="Arial"/>
          <w:lang w:val="fr-CA"/>
        </w:rPr>
        <w:t xml:space="preserve">à l’Espace collaboratif </w:t>
      </w:r>
      <w:r w:rsidR="00844F22" w:rsidRPr="00B428CF">
        <w:rPr>
          <w:rFonts w:cs="Arial"/>
          <w:lang w:val="fr-CA"/>
        </w:rPr>
        <w:t>d’</w:t>
      </w:r>
      <w:r w:rsidRPr="00B428CF">
        <w:rPr>
          <w:rFonts w:cs="Arial"/>
          <w:lang w:val="fr-CA"/>
        </w:rPr>
        <w:t xml:space="preserve">Emploi et Développement social Canada (EDSC). Les renseignements personnels que vous divulguez </w:t>
      </w:r>
      <w:r w:rsidR="00844F22" w:rsidRPr="00B428CF">
        <w:rPr>
          <w:rFonts w:cs="Arial"/>
          <w:lang w:val="fr-CA"/>
        </w:rPr>
        <w:t xml:space="preserve">sur </w:t>
      </w:r>
      <w:r w:rsidRPr="00B428CF">
        <w:rPr>
          <w:rFonts w:cs="Arial"/>
          <w:lang w:val="fr-CA"/>
        </w:rPr>
        <w:t xml:space="preserve">cette plateforme sont recueillis en vertu de la </w:t>
      </w:r>
      <w:hyperlink r:id="rId8" w:history="1">
        <w:r w:rsidRPr="00B428CF">
          <w:rPr>
            <w:rStyle w:val="Hyperlien"/>
            <w:rFonts w:cs="Arial"/>
            <w:lang w:val="fr-CA"/>
          </w:rPr>
          <w:t>Loi sur le ministère de l’Emploi et du Développement social</w:t>
        </w:r>
      </w:hyperlink>
      <w:r w:rsidRPr="00B428CF">
        <w:rPr>
          <w:rFonts w:cs="Arial"/>
          <w:lang w:val="fr-CA"/>
        </w:rPr>
        <w:t xml:space="preserve"> à des fins de recherche, de statistique, de vérification et d’évaluation pour aider EDSC à maintenir et améliorer ses programmes et services comme la Classification nationale des professions et d’autres produits d'information sur le marché du travail.</w:t>
      </w:r>
    </w:p>
    <w:p w14:paraId="72378E0C" w14:textId="77777777" w:rsidR="00953B39" w:rsidRPr="00B428CF" w:rsidRDefault="00953B39" w:rsidP="00953B39">
      <w:pPr>
        <w:pStyle w:val="Sansinterligne"/>
        <w:rPr>
          <w:rFonts w:cs="Arial"/>
          <w:lang w:val="fr-CA"/>
        </w:rPr>
      </w:pPr>
    </w:p>
    <w:p w14:paraId="0835DCA3" w14:textId="023CEAF4" w:rsidR="003C0587" w:rsidRPr="00B428CF" w:rsidRDefault="003C0587" w:rsidP="008A5799">
      <w:pPr>
        <w:pStyle w:val="Sansinterligne"/>
        <w:rPr>
          <w:rFonts w:cs="Arial"/>
          <w:lang w:val="fr-CA"/>
        </w:rPr>
      </w:pPr>
      <w:r w:rsidRPr="00B428CF">
        <w:rPr>
          <w:rFonts w:cs="Arial"/>
          <w:lang w:val="fr-CA"/>
        </w:rPr>
        <w:t>Les renseignements personnels que vous divulguez dans l’</w:t>
      </w:r>
      <w:r w:rsidR="00DE1160" w:rsidRPr="00B428CF">
        <w:rPr>
          <w:rFonts w:cs="Arial"/>
          <w:lang w:val="fr-CA"/>
        </w:rPr>
        <w:t>E</w:t>
      </w:r>
      <w:r w:rsidRPr="00B428CF">
        <w:rPr>
          <w:rFonts w:cs="Arial"/>
          <w:lang w:val="fr-CA"/>
        </w:rPr>
        <w:t>space collaboratif peuvent être publiés ou communiqués à d’au</w:t>
      </w:r>
      <w:r w:rsidR="00DE1160" w:rsidRPr="00B428CF">
        <w:rPr>
          <w:rFonts w:cs="Arial"/>
          <w:lang w:val="fr-CA"/>
        </w:rPr>
        <w:t xml:space="preserve">tres programmes ou directions </w:t>
      </w:r>
      <w:r w:rsidR="00844F22" w:rsidRPr="00B428CF">
        <w:rPr>
          <w:rFonts w:cs="Arial"/>
          <w:lang w:val="fr-CA"/>
        </w:rPr>
        <w:t xml:space="preserve">générales </w:t>
      </w:r>
      <w:r w:rsidR="00DE1160" w:rsidRPr="00B428CF">
        <w:rPr>
          <w:rFonts w:cs="Arial"/>
          <w:lang w:val="fr-CA"/>
        </w:rPr>
        <w:t>d’</w:t>
      </w:r>
      <w:r w:rsidR="00314E4B" w:rsidRPr="00B428CF">
        <w:rPr>
          <w:rFonts w:cs="Arial"/>
          <w:lang w:val="fr-CA"/>
        </w:rPr>
        <w:t xml:space="preserve">EDSC, à </w:t>
      </w:r>
      <w:r w:rsidR="00DE1160" w:rsidRPr="00B428CF">
        <w:rPr>
          <w:rFonts w:cs="Arial"/>
          <w:lang w:val="fr-CA"/>
        </w:rPr>
        <w:t>d’</w:t>
      </w:r>
      <w:r w:rsidRPr="00B428CF">
        <w:rPr>
          <w:rFonts w:cs="Arial"/>
          <w:lang w:val="fr-CA"/>
        </w:rPr>
        <w:t>autres ministères du g</w:t>
      </w:r>
      <w:r w:rsidR="00DE1160" w:rsidRPr="00B428CF">
        <w:rPr>
          <w:rFonts w:cs="Arial"/>
          <w:lang w:val="fr-CA"/>
        </w:rPr>
        <w:t>ouvernement du Canada, ainsi qu’</w:t>
      </w:r>
      <w:r w:rsidRPr="00B428CF">
        <w:rPr>
          <w:rFonts w:cs="Arial"/>
          <w:lang w:val="fr-CA"/>
        </w:rPr>
        <w:t xml:space="preserve">au public par </w:t>
      </w:r>
      <w:r w:rsidR="00DE1160" w:rsidRPr="00B428CF">
        <w:rPr>
          <w:rFonts w:cs="Arial"/>
          <w:lang w:val="fr-CA"/>
        </w:rPr>
        <w:t xml:space="preserve">le biais </w:t>
      </w:r>
      <w:r w:rsidRPr="00B428CF">
        <w:rPr>
          <w:rFonts w:cs="Arial"/>
          <w:lang w:val="fr-CA"/>
        </w:rPr>
        <w:t xml:space="preserve">de sites gouvernementaux et de médias sociaux (Twitter, Facebook et YouTube). </w:t>
      </w:r>
      <w:r w:rsidR="00844F22" w:rsidRPr="00B428CF">
        <w:rPr>
          <w:rFonts w:cs="Arial"/>
          <w:lang w:val="fr-CA"/>
        </w:rPr>
        <w:t>Ces renseignements</w:t>
      </w:r>
      <w:r w:rsidR="00F70144" w:rsidRPr="00B428CF">
        <w:rPr>
          <w:rFonts w:cs="Arial"/>
          <w:lang w:val="fr-CA"/>
        </w:rPr>
        <w:t>,</w:t>
      </w:r>
      <w:r w:rsidR="00844F22" w:rsidRPr="00B428CF">
        <w:rPr>
          <w:rFonts w:cs="Arial"/>
          <w:lang w:val="fr-CA"/>
        </w:rPr>
        <w:t xml:space="preserve"> </w:t>
      </w:r>
      <w:r w:rsidR="00F70144" w:rsidRPr="00B428CF">
        <w:rPr>
          <w:rFonts w:cs="Arial"/>
          <w:lang w:val="fr-CA"/>
        </w:rPr>
        <w:t>s’il</w:t>
      </w:r>
      <w:r w:rsidR="00141DB2" w:rsidRPr="00B428CF">
        <w:rPr>
          <w:rFonts w:cs="Arial"/>
          <w:lang w:val="fr-CA"/>
        </w:rPr>
        <w:t>s</w:t>
      </w:r>
      <w:r w:rsidR="00F70144" w:rsidRPr="00B428CF">
        <w:rPr>
          <w:rFonts w:cs="Arial"/>
          <w:lang w:val="fr-CA"/>
        </w:rPr>
        <w:t xml:space="preserve"> sont</w:t>
      </w:r>
      <w:r w:rsidR="00844F22" w:rsidRPr="00B428CF">
        <w:rPr>
          <w:rFonts w:cs="Arial"/>
          <w:lang w:val="fr-CA"/>
        </w:rPr>
        <w:t xml:space="preserve"> divulgués</w:t>
      </w:r>
      <w:r w:rsidR="00F70144" w:rsidRPr="00B428CF">
        <w:rPr>
          <w:rFonts w:cs="Arial"/>
          <w:lang w:val="fr-CA"/>
        </w:rPr>
        <w:t>, le seront uniquement</w:t>
      </w:r>
      <w:r w:rsidR="00844F22" w:rsidRPr="00B428CF">
        <w:rPr>
          <w:rFonts w:cs="Arial"/>
          <w:lang w:val="fr-CA"/>
        </w:rPr>
        <w:t xml:space="preserve"> </w:t>
      </w:r>
      <w:r w:rsidR="00F70144" w:rsidRPr="00B428CF">
        <w:rPr>
          <w:rFonts w:cs="Arial"/>
          <w:lang w:val="fr-CA"/>
        </w:rPr>
        <w:t xml:space="preserve">aux fins d’analyse ou </w:t>
      </w:r>
      <w:r w:rsidR="009F1640" w:rsidRPr="00B428CF">
        <w:rPr>
          <w:rFonts w:cs="Arial"/>
          <w:lang w:val="fr-CA"/>
        </w:rPr>
        <w:t>pour</w:t>
      </w:r>
      <w:r w:rsidR="00F70144" w:rsidRPr="00B428CF">
        <w:rPr>
          <w:rFonts w:cs="Arial"/>
          <w:lang w:val="fr-CA"/>
        </w:rPr>
        <w:t xml:space="preserve"> partager des résultats </w:t>
      </w:r>
      <w:r w:rsidR="00B964D6" w:rsidRPr="00B428CF">
        <w:rPr>
          <w:rFonts w:cs="Arial"/>
          <w:lang w:val="fr-CA"/>
        </w:rPr>
        <w:t>ou</w:t>
      </w:r>
      <w:r w:rsidR="00F70144" w:rsidRPr="00B428CF">
        <w:rPr>
          <w:rFonts w:cs="Arial"/>
          <w:lang w:val="fr-CA"/>
        </w:rPr>
        <w:t xml:space="preserve"> </w:t>
      </w:r>
      <w:r w:rsidR="009F1640" w:rsidRPr="00B428CF">
        <w:rPr>
          <w:rFonts w:cs="Arial"/>
          <w:lang w:val="fr-CA"/>
        </w:rPr>
        <w:t>a</w:t>
      </w:r>
      <w:r w:rsidR="00F70144" w:rsidRPr="00B428CF">
        <w:rPr>
          <w:rFonts w:cs="Arial"/>
          <w:lang w:val="fr-CA"/>
        </w:rPr>
        <w:t>méliorer des services.</w:t>
      </w:r>
      <w:r w:rsidRPr="00B428CF">
        <w:rPr>
          <w:rFonts w:cs="Arial"/>
          <w:lang w:val="fr-CA"/>
        </w:rPr>
        <w:t xml:space="preserve"> </w:t>
      </w:r>
      <w:r w:rsidR="00CA2AFD" w:rsidRPr="00B428CF">
        <w:rPr>
          <w:rFonts w:cs="Arial"/>
          <w:lang w:val="fr-CA"/>
        </w:rPr>
        <w:t>Ils</w:t>
      </w:r>
      <w:r w:rsidRPr="00B428CF">
        <w:rPr>
          <w:rFonts w:cs="Arial"/>
          <w:lang w:val="fr-CA"/>
        </w:rPr>
        <w:t xml:space="preserve"> ne seront jamais utilisés dans un processus de prise de décision qui vous concerne directement</w:t>
      </w:r>
      <w:r w:rsidR="00DE1160" w:rsidRPr="00B428CF">
        <w:rPr>
          <w:rFonts w:cs="Arial"/>
          <w:lang w:val="fr-CA"/>
        </w:rPr>
        <w:t xml:space="preserve">. Tout renseignement </w:t>
      </w:r>
      <w:r w:rsidR="008271FD" w:rsidRPr="00B428CF">
        <w:rPr>
          <w:rFonts w:cs="Arial"/>
          <w:lang w:val="fr-CA"/>
        </w:rPr>
        <w:t xml:space="preserve">dont </w:t>
      </w:r>
      <w:r w:rsidR="00DE1160" w:rsidRPr="00B428CF">
        <w:rPr>
          <w:rFonts w:cs="Arial"/>
          <w:lang w:val="fr-CA"/>
        </w:rPr>
        <w:t>EDSC</w:t>
      </w:r>
      <w:r w:rsidR="008271FD" w:rsidRPr="00B428CF">
        <w:rPr>
          <w:rFonts w:cs="Arial"/>
          <w:lang w:val="fr-CA"/>
        </w:rPr>
        <w:t xml:space="preserve"> est responsable</w:t>
      </w:r>
      <w:r w:rsidR="00DE1160" w:rsidRPr="00B428CF">
        <w:rPr>
          <w:rFonts w:cs="Arial"/>
          <w:lang w:val="fr-CA"/>
        </w:rPr>
        <w:t xml:space="preserve"> peut faire l’objet de demandes d’accès à l’</w:t>
      </w:r>
      <w:r w:rsidRPr="00B428CF">
        <w:rPr>
          <w:rFonts w:cs="Arial"/>
          <w:lang w:val="fr-CA"/>
        </w:rPr>
        <w:t xml:space="preserve">information et de protection des renseignements personnels et sera </w:t>
      </w:r>
      <w:r w:rsidR="004977EE" w:rsidRPr="00B428CF">
        <w:rPr>
          <w:rFonts w:cs="Arial"/>
          <w:lang w:val="fr-CA"/>
        </w:rPr>
        <w:t>traité</w:t>
      </w:r>
      <w:r w:rsidR="008C120B" w:rsidRPr="00B428CF">
        <w:rPr>
          <w:rFonts w:cs="Arial"/>
          <w:lang w:val="fr-CA"/>
        </w:rPr>
        <w:t xml:space="preserve"> </w:t>
      </w:r>
      <w:r w:rsidRPr="00B428CF">
        <w:rPr>
          <w:rFonts w:cs="Arial"/>
          <w:lang w:val="fr-CA"/>
        </w:rPr>
        <w:t>conformément à</w:t>
      </w:r>
      <w:r w:rsidR="00CB21A0" w:rsidRPr="00B428CF">
        <w:rPr>
          <w:rFonts w:cs="Arial"/>
          <w:lang w:val="fr-CA"/>
        </w:rPr>
        <w:t xml:space="preserve"> la</w:t>
      </w:r>
      <w:r w:rsidRPr="00B428CF">
        <w:rPr>
          <w:rFonts w:cs="Arial"/>
          <w:lang w:val="fr-CA"/>
        </w:rPr>
        <w:t xml:space="preserve"> </w:t>
      </w:r>
      <w:hyperlink r:id="rId9" w:history="1">
        <w:r w:rsidR="00DE1160" w:rsidRPr="00B428CF">
          <w:rPr>
            <w:rStyle w:val="Hyperlien"/>
            <w:rFonts w:cs="Arial"/>
            <w:lang w:val="fr-CA"/>
          </w:rPr>
          <w:t>Loi sur l’accès à l’information</w:t>
        </w:r>
      </w:hyperlink>
      <w:r w:rsidRPr="00B428CF">
        <w:rPr>
          <w:rFonts w:cs="Arial"/>
          <w:lang w:val="fr-CA"/>
        </w:rPr>
        <w:t xml:space="preserve">, la </w:t>
      </w:r>
      <w:hyperlink r:id="rId10" w:history="1">
        <w:r w:rsidRPr="00B428CF">
          <w:rPr>
            <w:rStyle w:val="Hyperlien"/>
            <w:rFonts w:cs="Arial"/>
            <w:lang w:val="fr-CA"/>
          </w:rPr>
          <w:t>Loi sur la protection des renseignements personnels</w:t>
        </w:r>
      </w:hyperlink>
      <w:r w:rsidRPr="00B428CF">
        <w:rPr>
          <w:rFonts w:cs="Arial"/>
          <w:lang w:val="fr-CA"/>
        </w:rPr>
        <w:t xml:space="preserve"> et la </w:t>
      </w:r>
      <w:hyperlink r:id="rId11" w:history="1">
        <w:r w:rsidR="00DE1160" w:rsidRPr="00B428CF">
          <w:rPr>
            <w:rStyle w:val="Hyperlien"/>
            <w:rFonts w:cs="Arial"/>
            <w:lang w:val="fr-CA"/>
          </w:rPr>
          <w:t>Loi sur le ministère de l’Emploi et du Développement social</w:t>
        </w:r>
      </w:hyperlink>
      <w:r w:rsidRPr="00B428CF">
        <w:rPr>
          <w:rFonts w:cs="Arial"/>
          <w:lang w:val="fr-CA"/>
        </w:rPr>
        <w:t>.</w:t>
      </w:r>
    </w:p>
    <w:p w14:paraId="7BF4461A" w14:textId="77777777" w:rsidR="008A5799" w:rsidRPr="00B428CF" w:rsidRDefault="008A5799" w:rsidP="00953B39">
      <w:pPr>
        <w:pStyle w:val="Sansinterligne"/>
        <w:rPr>
          <w:rFonts w:cs="Arial"/>
          <w:lang w:val="fr-CA"/>
        </w:rPr>
      </w:pPr>
    </w:p>
    <w:p w14:paraId="21B328F0" w14:textId="35E44272" w:rsidR="00CB21A0" w:rsidRPr="00B428CF" w:rsidRDefault="00CB21A0" w:rsidP="00953B39">
      <w:pPr>
        <w:pStyle w:val="Sansinterligne"/>
        <w:rPr>
          <w:rFonts w:cs="Arial"/>
          <w:color w:val="254061"/>
          <w:lang w:val="fr-CA"/>
        </w:rPr>
      </w:pPr>
      <w:r w:rsidRPr="00B428CF">
        <w:rPr>
          <w:rFonts w:cs="Arial"/>
          <w:lang w:val="fr-CA"/>
        </w:rPr>
        <w:t xml:space="preserve">Vos interactions au sein de l'Espace collaboratif sont enregistrées </w:t>
      </w:r>
      <w:r w:rsidR="008271FD" w:rsidRPr="00B428CF">
        <w:rPr>
          <w:rFonts w:cs="Arial"/>
          <w:lang w:val="fr-CA"/>
        </w:rPr>
        <w:t>par le biais d’</w:t>
      </w:r>
      <w:r w:rsidRPr="00B428CF">
        <w:rPr>
          <w:rFonts w:cs="Arial"/>
          <w:lang w:val="fr-CA"/>
        </w:rPr>
        <w:t xml:space="preserve">un </w:t>
      </w:r>
      <w:hyperlink r:id="rId12" w:history="1">
        <w:r w:rsidRPr="00B428CF">
          <w:rPr>
            <w:rFonts w:cs="Arial"/>
            <w:lang w:val="fr-CA"/>
          </w:rPr>
          <w:t>outil d’analyse Web</w:t>
        </w:r>
      </w:hyperlink>
      <w:r w:rsidRPr="00B428CF">
        <w:rPr>
          <w:rFonts w:cs="Arial"/>
          <w:lang w:val="fr-CA"/>
        </w:rPr>
        <w:t>.</w:t>
      </w:r>
      <w:r w:rsidR="00A428A3" w:rsidRPr="00B428CF">
        <w:rPr>
          <w:rFonts w:cs="Arial"/>
          <w:lang w:val="fr-CA"/>
        </w:rPr>
        <w:t xml:space="preserve"> </w:t>
      </w:r>
      <w:r w:rsidRPr="00B428CF">
        <w:rPr>
          <w:rFonts w:cs="Arial"/>
          <w:lang w:val="fr-CA"/>
        </w:rPr>
        <w:t>Pour plus d’information</w:t>
      </w:r>
      <w:r w:rsidR="00A428A3" w:rsidRPr="00B428CF">
        <w:rPr>
          <w:rFonts w:cs="Arial"/>
          <w:lang w:val="fr-CA"/>
        </w:rPr>
        <w:t xml:space="preserve"> sur le Web analytique, veuillez visiter la page relative à la </w:t>
      </w:r>
      <w:hyperlink r:id="rId13" w:history="1">
        <w:r w:rsidR="00A428A3" w:rsidRPr="00B428CF">
          <w:rPr>
            <w:rStyle w:val="Hyperlien"/>
            <w:rFonts w:cs="Arial"/>
            <w:lang w:val="fr-CA"/>
          </w:rPr>
          <w:t>Confidentialité</w:t>
        </w:r>
      </w:hyperlink>
      <w:r w:rsidR="00A428A3" w:rsidRPr="00B428CF">
        <w:rPr>
          <w:rFonts w:cs="Arial"/>
          <w:lang w:val="fr-CA"/>
        </w:rPr>
        <w:t xml:space="preserve"> du gouvernement du Canada. </w:t>
      </w:r>
      <w:r w:rsidRPr="00B428CF">
        <w:rPr>
          <w:rFonts w:cs="Arial"/>
          <w:lang w:val="fr-CA"/>
        </w:rPr>
        <w:t xml:space="preserve"> </w:t>
      </w:r>
    </w:p>
    <w:p w14:paraId="10BED560" w14:textId="77777777" w:rsidR="00CB593F" w:rsidRPr="00B428CF" w:rsidRDefault="00CB593F" w:rsidP="00953B39">
      <w:pPr>
        <w:pStyle w:val="Sansinterligne"/>
        <w:rPr>
          <w:rFonts w:cs="Arial"/>
          <w:lang w:val="fr-CA"/>
        </w:rPr>
      </w:pPr>
    </w:p>
    <w:p w14:paraId="53E35E30" w14:textId="07FAD852" w:rsidR="00CB21A0" w:rsidRPr="00B428CF" w:rsidRDefault="00CB21A0" w:rsidP="00953B39">
      <w:pPr>
        <w:pStyle w:val="Sansinterligne"/>
        <w:rPr>
          <w:rFonts w:cs="Arial"/>
          <w:lang w:val="fr-CA"/>
        </w:rPr>
      </w:pPr>
      <w:r w:rsidRPr="00B428CF">
        <w:rPr>
          <w:rFonts w:cs="Arial"/>
          <w:lang w:val="fr-CA"/>
        </w:rPr>
        <w:t xml:space="preserve">En plus de protéger vos renseignements personnels, la </w:t>
      </w:r>
      <w:hyperlink r:id="rId14" w:history="1">
        <w:r w:rsidRPr="00B428CF">
          <w:rPr>
            <w:rStyle w:val="Hyperlien"/>
            <w:rFonts w:cs="Arial"/>
            <w:lang w:val="fr-CA"/>
          </w:rPr>
          <w:t>Loi sur la protection des renseignements personnels</w:t>
        </w:r>
      </w:hyperlink>
      <w:r w:rsidRPr="00B428CF">
        <w:rPr>
          <w:rFonts w:cs="Arial"/>
          <w:lang w:val="fr-CA"/>
        </w:rPr>
        <w:t xml:space="preserve"> vous </w:t>
      </w:r>
      <w:r w:rsidR="00B240A5" w:rsidRPr="00B428CF">
        <w:rPr>
          <w:rFonts w:cs="Arial"/>
          <w:lang w:val="fr-CA"/>
        </w:rPr>
        <w:t>confère le droit</w:t>
      </w:r>
      <w:r w:rsidRPr="00B428CF">
        <w:rPr>
          <w:rFonts w:cs="Arial"/>
          <w:lang w:val="fr-CA"/>
        </w:rPr>
        <w:t xml:space="preserve"> </w:t>
      </w:r>
      <w:r w:rsidR="00B240A5" w:rsidRPr="00B428CF">
        <w:rPr>
          <w:rFonts w:cs="Arial"/>
          <w:lang w:val="fr-CA"/>
        </w:rPr>
        <w:t>de</w:t>
      </w:r>
      <w:r w:rsidR="00E95ACC" w:rsidRPr="00B428CF">
        <w:rPr>
          <w:rFonts w:cs="Arial"/>
          <w:lang w:val="fr-CA"/>
        </w:rPr>
        <w:t xml:space="preserve"> demander l’</w:t>
      </w:r>
      <w:r w:rsidRPr="00B428CF">
        <w:rPr>
          <w:rFonts w:cs="Arial"/>
          <w:lang w:val="fr-CA"/>
        </w:rPr>
        <w:t>accès et la correction de</w:t>
      </w:r>
      <w:r w:rsidR="00B240A5" w:rsidRPr="00B428CF">
        <w:rPr>
          <w:rFonts w:cs="Arial"/>
          <w:lang w:val="fr-CA"/>
        </w:rPr>
        <w:t xml:space="preserve"> vos renseignements personnels décrits</w:t>
      </w:r>
      <w:r w:rsidRPr="00B428CF">
        <w:rPr>
          <w:rFonts w:cs="Arial"/>
          <w:lang w:val="fr-CA"/>
        </w:rPr>
        <w:t xml:space="preserve"> dans le fichier de renseignements personnels [</w:t>
      </w:r>
      <w:r w:rsidR="002F49DD" w:rsidRPr="00B428CF">
        <w:rPr>
          <w:rFonts w:cs="Arial"/>
          <w:lang w:val="fr-CA"/>
        </w:rPr>
        <w:t>POU</w:t>
      </w:r>
      <w:r w:rsidRPr="00B428CF">
        <w:rPr>
          <w:rFonts w:cs="Arial"/>
          <w:lang w:val="fr-CA"/>
        </w:rPr>
        <w:t xml:space="preserve"> 938 - Activités de sensibilisation]. Les instructions pour obtenir cette information sont décrites dans la publication du gouvernement intitulée </w:t>
      </w:r>
      <w:hyperlink r:id="rId15" w:history="1">
        <w:r w:rsidRPr="00B428CF">
          <w:rPr>
            <w:rStyle w:val="Hyperlien"/>
            <w:rFonts w:cs="Arial"/>
            <w:lang w:val="fr-CA"/>
          </w:rPr>
          <w:t>Info Source</w:t>
        </w:r>
      </w:hyperlink>
      <w:r w:rsidRPr="00B428CF">
        <w:rPr>
          <w:rFonts w:cs="Arial"/>
          <w:lang w:val="fr-CA"/>
        </w:rPr>
        <w:t xml:space="preserve">. </w:t>
      </w:r>
      <w:r w:rsidR="007802D3" w:rsidRPr="00B428CF">
        <w:rPr>
          <w:rFonts w:cs="Arial"/>
          <w:lang w:val="fr-CA"/>
        </w:rPr>
        <w:t>Info Source</w:t>
      </w:r>
      <w:r w:rsidRPr="00B428CF">
        <w:rPr>
          <w:rFonts w:cs="Arial"/>
          <w:lang w:val="fr-CA"/>
        </w:rPr>
        <w:t xml:space="preserve"> peut également être consulté en ligne dans n’importe quel Centre Service Canada.</w:t>
      </w:r>
    </w:p>
    <w:p w14:paraId="6010DD82" w14:textId="77777777" w:rsidR="00953B39" w:rsidRPr="00B428CF" w:rsidRDefault="00953B39" w:rsidP="00953B39">
      <w:pPr>
        <w:pStyle w:val="Sansinterligne"/>
        <w:rPr>
          <w:rFonts w:cs="Arial"/>
          <w:lang w:val="fr-CA"/>
        </w:rPr>
      </w:pPr>
    </w:p>
    <w:p w14:paraId="2EB0F7F8" w14:textId="29DA2FD8" w:rsidR="002F49DD" w:rsidRPr="00B428CF" w:rsidRDefault="002F49DD" w:rsidP="009E76F8">
      <w:pPr>
        <w:pStyle w:val="Sansinterligne"/>
        <w:rPr>
          <w:rFonts w:cs="Arial"/>
          <w:lang w:val="fr-CA"/>
        </w:rPr>
      </w:pPr>
      <w:r w:rsidRPr="00B428CF">
        <w:rPr>
          <w:rFonts w:cs="Arial"/>
          <w:lang w:val="fr-CA"/>
        </w:rPr>
        <w:t xml:space="preserve">Si vous devez </w:t>
      </w:r>
      <w:hyperlink r:id="rId16" w:history="1">
        <w:r w:rsidR="007802D3" w:rsidRPr="00B428CF">
          <w:rPr>
            <w:rStyle w:val="Hyperlien"/>
            <w:rFonts w:cs="Arial"/>
            <w:lang w:val="fr-CA"/>
          </w:rPr>
          <w:t>signaler un problème</w:t>
        </w:r>
      </w:hyperlink>
      <w:r w:rsidRPr="00B428CF">
        <w:rPr>
          <w:rFonts w:cs="Arial"/>
          <w:lang w:val="fr-CA"/>
        </w:rPr>
        <w:t xml:space="preserve"> concernant le traitement de vos renseignements personnels par </w:t>
      </w:r>
      <w:r w:rsidR="00167563" w:rsidRPr="00B428CF">
        <w:rPr>
          <w:rFonts w:cs="Arial"/>
          <w:lang w:val="fr-CA"/>
        </w:rPr>
        <w:t>EDSC</w:t>
      </w:r>
      <w:r w:rsidRPr="00B428CF">
        <w:rPr>
          <w:rFonts w:cs="Arial"/>
          <w:lang w:val="fr-CA"/>
        </w:rPr>
        <w:t xml:space="preserve">, veuillez communiquer avec le </w:t>
      </w:r>
      <w:r w:rsidR="007802D3" w:rsidRPr="00B428CF">
        <w:rPr>
          <w:rFonts w:cs="Arial"/>
          <w:lang w:val="fr-CA"/>
        </w:rPr>
        <w:t>Commissariat à la protection de la vie privée du Canada</w:t>
      </w:r>
      <w:r w:rsidRPr="00B428CF">
        <w:rPr>
          <w:rFonts w:cs="Arial"/>
          <w:lang w:val="fr-CA"/>
        </w:rPr>
        <w:t xml:space="preserve">. Lorsque vous faites une demande, veuillez </w:t>
      </w:r>
      <w:r w:rsidR="00D11AD0" w:rsidRPr="00B428CF">
        <w:rPr>
          <w:rFonts w:cs="Arial"/>
          <w:lang w:val="fr-CA"/>
        </w:rPr>
        <w:t>faire</w:t>
      </w:r>
      <w:r w:rsidRPr="00B428CF">
        <w:rPr>
          <w:rFonts w:cs="Arial"/>
          <w:lang w:val="fr-CA"/>
        </w:rPr>
        <w:t xml:space="preserve"> </w:t>
      </w:r>
      <w:r w:rsidR="00D11AD0" w:rsidRPr="00B428CF">
        <w:rPr>
          <w:rFonts w:cs="Arial"/>
          <w:lang w:val="fr-CA"/>
        </w:rPr>
        <w:t>référence</w:t>
      </w:r>
      <w:r w:rsidRPr="00B428CF">
        <w:rPr>
          <w:rFonts w:cs="Arial"/>
          <w:lang w:val="fr-CA"/>
        </w:rPr>
        <w:t xml:space="preserve"> au </w:t>
      </w:r>
      <w:r w:rsidR="00620C9B" w:rsidRPr="00B428CF">
        <w:rPr>
          <w:rFonts w:cs="Arial"/>
          <w:lang w:val="fr-CA"/>
        </w:rPr>
        <w:t xml:space="preserve">titre de ce </w:t>
      </w:r>
      <w:r w:rsidRPr="00B428CF">
        <w:rPr>
          <w:rFonts w:cs="Arial"/>
          <w:lang w:val="fr-CA"/>
        </w:rPr>
        <w:t>projet</w:t>
      </w:r>
      <w:r w:rsidR="00141C95" w:rsidRPr="00B428CF">
        <w:rPr>
          <w:rFonts w:cs="Arial"/>
          <w:lang w:val="fr-CA"/>
        </w:rPr>
        <w:t xml:space="preserve"> </w:t>
      </w:r>
      <w:r w:rsidRPr="00B428CF">
        <w:rPr>
          <w:rFonts w:cs="Arial"/>
          <w:lang w:val="fr-CA"/>
        </w:rPr>
        <w:t>: Espace collaboratif.</w:t>
      </w:r>
    </w:p>
    <w:sectPr w:rsidR="002F49DD" w:rsidRPr="00B428CF" w:rsidSect="00C73B51">
      <w:headerReference w:type="default" r:id="rId17"/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1AC5" w14:textId="77777777" w:rsidR="00520EAD" w:rsidRDefault="00520EAD" w:rsidP="00E82775">
      <w:pPr>
        <w:spacing w:after="0" w:line="240" w:lineRule="auto"/>
      </w:pPr>
      <w:r>
        <w:separator/>
      </w:r>
    </w:p>
  </w:endnote>
  <w:endnote w:type="continuationSeparator" w:id="0">
    <w:p w14:paraId="31DF7EFC" w14:textId="77777777" w:rsidR="00520EAD" w:rsidRDefault="00520EAD" w:rsidP="00E82775">
      <w:pPr>
        <w:spacing w:after="0" w:line="240" w:lineRule="auto"/>
      </w:pPr>
      <w:r>
        <w:continuationSeparator/>
      </w:r>
    </w:p>
  </w:endnote>
  <w:endnote w:type="continuationNotice" w:id="1">
    <w:p w14:paraId="2B32944B" w14:textId="77777777" w:rsidR="00520EAD" w:rsidRDefault="00520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5670" w14:textId="6678DE90" w:rsidR="00E82775" w:rsidRDefault="00505FF3">
    <w:pPr>
      <w:pStyle w:val="Pieddepage"/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 wp14:anchorId="45FF174C" wp14:editId="662DA868">
          <wp:simplePos x="0" y="0"/>
          <wp:positionH relativeFrom="column">
            <wp:posOffset>-228600</wp:posOffset>
          </wp:positionH>
          <wp:positionV relativeFrom="paragraph">
            <wp:posOffset>-179705</wp:posOffset>
          </wp:positionV>
          <wp:extent cx="1501140" cy="400050"/>
          <wp:effectExtent l="0" t="0" r="3810" b="0"/>
          <wp:wrapNone/>
          <wp:docPr id="3" name="Picture 4" descr="Memorandom_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random_D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1" t="95625" r="41289"/>
                  <a:stretch/>
                </pic:blipFill>
                <pic:spPr bwMode="auto">
                  <a:xfrm>
                    <a:off x="0" y="0"/>
                    <a:ext cx="150114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4A57" w14:textId="77777777" w:rsidR="00520EAD" w:rsidRDefault="00520EAD" w:rsidP="00E82775">
      <w:pPr>
        <w:spacing w:after="0" w:line="240" w:lineRule="auto"/>
      </w:pPr>
      <w:r>
        <w:separator/>
      </w:r>
    </w:p>
  </w:footnote>
  <w:footnote w:type="continuationSeparator" w:id="0">
    <w:p w14:paraId="6224879A" w14:textId="77777777" w:rsidR="00520EAD" w:rsidRDefault="00520EAD" w:rsidP="00E82775">
      <w:pPr>
        <w:spacing w:after="0" w:line="240" w:lineRule="auto"/>
      </w:pPr>
      <w:r>
        <w:continuationSeparator/>
      </w:r>
    </w:p>
  </w:footnote>
  <w:footnote w:type="continuationNotice" w:id="1">
    <w:p w14:paraId="10CC8E7F" w14:textId="77777777" w:rsidR="00520EAD" w:rsidRDefault="00520E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B82D" w14:textId="4FDA14D7" w:rsidR="00455460" w:rsidRDefault="00F10856" w:rsidP="00F10856">
    <w:pPr>
      <w:pStyle w:val="En-tte"/>
    </w:pPr>
    <w:r>
      <w:rPr>
        <w:noProof/>
        <w:lang w:eastAsia="en-CA"/>
      </w:rPr>
      <w:drawing>
        <wp:inline distT="0" distB="0" distL="0" distR="0" wp14:anchorId="40512D45" wp14:editId="05427D9F">
          <wp:extent cx="3368040" cy="295275"/>
          <wp:effectExtent l="0" t="0" r="3810" b="9525"/>
          <wp:docPr id="2" name="Picture 3" descr="Memorandom_D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emorandom_D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70"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E0C86" w14:textId="77777777" w:rsidR="00F10856" w:rsidRDefault="00F10856" w:rsidP="00505FF3">
    <w:pPr>
      <w:pStyle w:val="En-tte"/>
      <w:jc w:val="right"/>
    </w:pPr>
  </w:p>
  <w:p w14:paraId="5A0FC353" w14:textId="4EEA697F" w:rsidR="00E82775" w:rsidRDefault="00E82775" w:rsidP="008A579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6BD"/>
    <w:multiLevelType w:val="hybridMultilevel"/>
    <w:tmpl w:val="CA907F42"/>
    <w:lvl w:ilvl="0" w:tplc="A274C1A0">
      <w:start w:val="1"/>
      <w:numFmt w:val="decimal"/>
      <w:lvlText w:val="%1-"/>
      <w:lvlJc w:val="left"/>
      <w:pPr>
        <w:ind w:left="720" w:hanging="360"/>
      </w:pPr>
      <w:rPr>
        <w:rFonts w:cs="UniversLTStd-BoldObl"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5133"/>
    <w:multiLevelType w:val="hybridMultilevel"/>
    <w:tmpl w:val="BB82205E"/>
    <w:lvl w:ilvl="0" w:tplc="14A8B50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4536C"/>
    <w:multiLevelType w:val="hybridMultilevel"/>
    <w:tmpl w:val="9E9A2922"/>
    <w:lvl w:ilvl="0" w:tplc="6BC2529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2850"/>
    <w:multiLevelType w:val="hybridMultilevel"/>
    <w:tmpl w:val="81DA0712"/>
    <w:lvl w:ilvl="0" w:tplc="84A67A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758E1"/>
    <w:multiLevelType w:val="hybridMultilevel"/>
    <w:tmpl w:val="E196B618"/>
    <w:lvl w:ilvl="0" w:tplc="84A67A78">
      <w:start w:val="1"/>
      <w:numFmt w:val="bullet"/>
      <w:lvlText w:val=""/>
      <w:lvlJc w:val="left"/>
      <w:pPr>
        <w:ind w:left="1080" w:hanging="720"/>
      </w:pPr>
      <w:rPr>
        <w:rFonts w:ascii="Symbol" w:hAnsi="Symbol" w:hint="default"/>
        <w:b w:val="0"/>
        <w:strike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86B66"/>
    <w:multiLevelType w:val="hybridMultilevel"/>
    <w:tmpl w:val="D07A884E"/>
    <w:lvl w:ilvl="0" w:tplc="84A67A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E2C44"/>
    <w:multiLevelType w:val="hybridMultilevel"/>
    <w:tmpl w:val="73480BC4"/>
    <w:lvl w:ilvl="0" w:tplc="FF6EECDA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278375">
    <w:abstractNumId w:val="2"/>
  </w:num>
  <w:num w:numId="2" w16cid:durableId="1431200902">
    <w:abstractNumId w:val="5"/>
  </w:num>
  <w:num w:numId="3" w16cid:durableId="995231379">
    <w:abstractNumId w:val="1"/>
  </w:num>
  <w:num w:numId="4" w16cid:durableId="867916150">
    <w:abstractNumId w:val="3"/>
  </w:num>
  <w:num w:numId="5" w16cid:durableId="329984057">
    <w:abstractNumId w:val="6"/>
  </w:num>
  <w:num w:numId="6" w16cid:durableId="1153569114">
    <w:abstractNumId w:val="4"/>
  </w:num>
  <w:num w:numId="7" w16cid:durableId="173781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2B"/>
    <w:rsid w:val="00024881"/>
    <w:rsid w:val="00027F7F"/>
    <w:rsid w:val="000300FD"/>
    <w:rsid w:val="00037B95"/>
    <w:rsid w:val="0005132C"/>
    <w:rsid w:val="00051FE0"/>
    <w:rsid w:val="0008101C"/>
    <w:rsid w:val="00091C70"/>
    <w:rsid w:val="00096B1D"/>
    <w:rsid w:val="000C1E0E"/>
    <w:rsid w:val="000C28AA"/>
    <w:rsid w:val="000E68BE"/>
    <w:rsid w:val="000F04B9"/>
    <w:rsid w:val="00117552"/>
    <w:rsid w:val="00125EB5"/>
    <w:rsid w:val="00141C95"/>
    <w:rsid w:val="00141DB2"/>
    <w:rsid w:val="00147C28"/>
    <w:rsid w:val="00164220"/>
    <w:rsid w:val="00167089"/>
    <w:rsid w:val="00167563"/>
    <w:rsid w:val="00184073"/>
    <w:rsid w:val="00187D70"/>
    <w:rsid w:val="00190CE1"/>
    <w:rsid w:val="0019643D"/>
    <w:rsid w:val="001A7D79"/>
    <w:rsid w:val="001B4FC4"/>
    <w:rsid w:val="001B7263"/>
    <w:rsid w:val="001B7E20"/>
    <w:rsid w:val="001C0DF9"/>
    <w:rsid w:val="001E40F3"/>
    <w:rsid w:val="001F4ED1"/>
    <w:rsid w:val="00211287"/>
    <w:rsid w:val="0021350D"/>
    <w:rsid w:val="002140AD"/>
    <w:rsid w:val="00216C97"/>
    <w:rsid w:val="002436ED"/>
    <w:rsid w:val="00252E8F"/>
    <w:rsid w:val="00264BCB"/>
    <w:rsid w:val="00271F8F"/>
    <w:rsid w:val="00283153"/>
    <w:rsid w:val="00284B43"/>
    <w:rsid w:val="002E0CCB"/>
    <w:rsid w:val="002E2B4C"/>
    <w:rsid w:val="002E74DC"/>
    <w:rsid w:val="002F2D53"/>
    <w:rsid w:val="002F49DD"/>
    <w:rsid w:val="00314E4B"/>
    <w:rsid w:val="00341ACF"/>
    <w:rsid w:val="00343C8F"/>
    <w:rsid w:val="0038392A"/>
    <w:rsid w:val="003875E0"/>
    <w:rsid w:val="003A5A46"/>
    <w:rsid w:val="003C0587"/>
    <w:rsid w:val="003E510C"/>
    <w:rsid w:val="00431C0A"/>
    <w:rsid w:val="00436F08"/>
    <w:rsid w:val="00441B2C"/>
    <w:rsid w:val="00452A2B"/>
    <w:rsid w:val="00455460"/>
    <w:rsid w:val="0045690B"/>
    <w:rsid w:val="004977EE"/>
    <w:rsid w:val="004A2E04"/>
    <w:rsid w:val="004A61E6"/>
    <w:rsid w:val="004A742C"/>
    <w:rsid w:val="004A74F9"/>
    <w:rsid w:val="004C7393"/>
    <w:rsid w:val="004D30BB"/>
    <w:rsid w:val="004D7466"/>
    <w:rsid w:val="00505FF3"/>
    <w:rsid w:val="0050793E"/>
    <w:rsid w:val="00520EAD"/>
    <w:rsid w:val="00532773"/>
    <w:rsid w:val="0055045F"/>
    <w:rsid w:val="00557CF2"/>
    <w:rsid w:val="0056204B"/>
    <w:rsid w:val="00570587"/>
    <w:rsid w:val="00576A6E"/>
    <w:rsid w:val="00586BC1"/>
    <w:rsid w:val="005B4133"/>
    <w:rsid w:val="005C388A"/>
    <w:rsid w:val="005E1D29"/>
    <w:rsid w:val="00620C9B"/>
    <w:rsid w:val="00631133"/>
    <w:rsid w:val="00634E56"/>
    <w:rsid w:val="00642559"/>
    <w:rsid w:val="00646578"/>
    <w:rsid w:val="0066318D"/>
    <w:rsid w:val="00665626"/>
    <w:rsid w:val="00676720"/>
    <w:rsid w:val="006B5EC8"/>
    <w:rsid w:val="006C2E04"/>
    <w:rsid w:val="006D1785"/>
    <w:rsid w:val="006E1B6E"/>
    <w:rsid w:val="006F2B1F"/>
    <w:rsid w:val="006F7BC2"/>
    <w:rsid w:val="007060A2"/>
    <w:rsid w:val="00710A30"/>
    <w:rsid w:val="00711942"/>
    <w:rsid w:val="00720245"/>
    <w:rsid w:val="00722945"/>
    <w:rsid w:val="0072408B"/>
    <w:rsid w:val="00732876"/>
    <w:rsid w:val="00743EE6"/>
    <w:rsid w:val="00763DF3"/>
    <w:rsid w:val="00765DA9"/>
    <w:rsid w:val="00772EF9"/>
    <w:rsid w:val="007802D3"/>
    <w:rsid w:val="00791369"/>
    <w:rsid w:val="007A4CA6"/>
    <w:rsid w:val="007B1137"/>
    <w:rsid w:val="007D1E78"/>
    <w:rsid w:val="007E45FE"/>
    <w:rsid w:val="007F0564"/>
    <w:rsid w:val="007F174F"/>
    <w:rsid w:val="007F179B"/>
    <w:rsid w:val="007F23F6"/>
    <w:rsid w:val="00816267"/>
    <w:rsid w:val="008271FD"/>
    <w:rsid w:val="00844F22"/>
    <w:rsid w:val="008452F7"/>
    <w:rsid w:val="00861F7A"/>
    <w:rsid w:val="00865E29"/>
    <w:rsid w:val="00890799"/>
    <w:rsid w:val="0089521D"/>
    <w:rsid w:val="008A2242"/>
    <w:rsid w:val="008A32D9"/>
    <w:rsid w:val="008A5799"/>
    <w:rsid w:val="008C120B"/>
    <w:rsid w:val="00901AF1"/>
    <w:rsid w:val="00921F26"/>
    <w:rsid w:val="00933AF2"/>
    <w:rsid w:val="009357A7"/>
    <w:rsid w:val="00953B39"/>
    <w:rsid w:val="00977EB3"/>
    <w:rsid w:val="009800D3"/>
    <w:rsid w:val="009937AF"/>
    <w:rsid w:val="009A0573"/>
    <w:rsid w:val="009B0FEF"/>
    <w:rsid w:val="009B5517"/>
    <w:rsid w:val="009B5EA3"/>
    <w:rsid w:val="009C426A"/>
    <w:rsid w:val="009C6C6C"/>
    <w:rsid w:val="009D1FDC"/>
    <w:rsid w:val="009D6898"/>
    <w:rsid w:val="009D734C"/>
    <w:rsid w:val="009E76F8"/>
    <w:rsid w:val="009E79C4"/>
    <w:rsid w:val="009F1640"/>
    <w:rsid w:val="009F7B8F"/>
    <w:rsid w:val="00A222B0"/>
    <w:rsid w:val="00A428A3"/>
    <w:rsid w:val="00A43FE0"/>
    <w:rsid w:val="00A56142"/>
    <w:rsid w:val="00A61D79"/>
    <w:rsid w:val="00A74CDD"/>
    <w:rsid w:val="00A75BE4"/>
    <w:rsid w:val="00A83BF7"/>
    <w:rsid w:val="00A942CE"/>
    <w:rsid w:val="00AA505C"/>
    <w:rsid w:val="00AC0DA2"/>
    <w:rsid w:val="00AC0F41"/>
    <w:rsid w:val="00AC2BC0"/>
    <w:rsid w:val="00AD7522"/>
    <w:rsid w:val="00AE1739"/>
    <w:rsid w:val="00B0602C"/>
    <w:rsid w:val="00B240A5"/>
    <w:rsid w:val="00B26642"/>
    <w:rsid w:val="00B30D2B"/>
    <w:rsid w:val="00B37023"/>
    <w:rsid w:val="00B409A4"/>
    <w:rsid w:val="00B428CF"/>
    <w:rsid w:val="00B4648D"/>
    <w:rsid w:val="00B63E2B"/>
    <w:rsid w:val="00B67009"/>
    <w:rsid w:val="00B964D6"/>
    <w:rsid w:val="00BA4966"/>
    <w:rsid w:val="00BA7B5A"/>
    <w:rsid w:val="00BB5734"/>
    <w:rsid w:val="00BC4F89"/>
    <w:rsid w:val="00BD47EC"/>
    <w:rsid w:val="00BE2044"/>
    <w:rsid w:val="00BF6162"/>
    <w:rsid w:val="00C06C5E"/>
    <w:rsid w:val="00C251A2"/>
    <w:rsid w:val="00C64E7C"/>
    <w:rsid w:val="00C65FA0"/>
    <w:rsid w:val="00C73B51"/>
    <w:rsid w:val="00CA2AFD"/>
    <w:rsid w:val="00CA3436"/>
    <w:rsid w:val="00CB21A0"/>
    <w:rsid w:val="00CB593F"/>
    <w:rsid w:val="00CC428A"/>
    <w:rsid w:val="00CD718E"/>
    <w:rsid w:val="00CF3D63"/>
    <w:rsid w:val="00D00A22"/>
    <w:rsid w:val="00D010B8"/>
    <w:rsid w:val="00D05ADE"/>
    <w:rsid w:val="00D11AD0"/>
    <w:rsid w:val="00D257D4"/>
    <w:rsid w:val="00D258D6"/>
    <w:rsid w:val="00D50A80"/>
    <w:rsid w:val="00D57CD6"/>
    <w:rsid w:val="00D63568"/>
    <w:rsid w:val="00D837FB"/>
    <w:rsid w:val="00D8597A"/>
    <w:rsid w:val="00D9231E"/>
    <w:rsid w:val="00DB7E1E"/>
    <w:rsid w:val="00DC5996"/>
    <w:rsid w:val="00DD1FA2"/>
    <w:rsid w:val="00DE1160"/>
    <w:rsid w:val="00DE44BC"/>
    <w:rsid w:val="00DE6736"/>
    <w:rsid w:val="00DF6A32"/>
    <w:rsid w:val="00E12AD5"/>
    <w:rsid w:val="00E40B18"/>
    <w:rsid w:val="00E82775"/>
    <w:rsid w:val="00E86FD0"/>
    <w:rsid w:val="00E95ACC"/>
    <w:rsid w:val="00EA59E3"/>
    <w:rsid w:val="00EB1017"/>
    <w:rsid w:val="00EB6336"/>
    <w:rsid w:val="00F10856"/>
    <w:rsid w:val="00F14DAD"/>
    <w:rsid w:val="00F21E52"/>
    <w:rsid w:val="00F24F2A"/>
    <w:rsid w:val="00F31540"/>
    <w:rsid w:val="00F475CE"/>
    <w:rsid w:val="00F60A79"/>
    <w:rsid w:val="00F60CA8"/>
    <w:rsid w:val="00F70144"/>
    <w:rsid w:val="00F77B87"/>
    <w:rsid w:val="00F90409"/>
    <w:rsid w:val="00F935C1"/>
    <w:rsid w:val="00FA3F0A"/>
    <w:rsid w:val="00FC3CAA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0DE69"/>
  <w15:docId w15:val="{9FB9A67E-462C-4BB4-9CEE-AEC6051D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3E2B"/>
    <w:pPr>
      <w:spacing w:after="0" w:line="240" w:lineRule="auto"/>
    </w:pPr>
  </w:style>
  <w:style w:type="character" w:styleId="Hyperlien">
    <w:name w:val="Hyperlink"/>
    <w:basedOn w:val="Policepardfaut"/>
    <w:uiPriority w:val="99"/>
    <w:unhideWhenUsed/>
    <w:rsid w:val="00B63E2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277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0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0A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0A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0A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0A2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A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1287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8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775"/>
  </w:style>
  <w:style w:type="paragraph" w:styleId="Pieddepage">
    <w:name w:val="footer"/>
    <w:basedOn w:val="Normal"/>
    <w:link w:val="PieddepageCar"/>
    <w:uiPriority w:val="99"/>
    <w:unhideWhenUsed/>
    <w:rsid w:val="00E8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775"/>
  </w:style>
  <w:style w:type="paragraph" w:styleId="Rvision">
    <w:name w:val="Revision"/>
    <w:hidden/>
    <w:uiPriority w:val="99"/>
    <w:semiHidden/>
    <w:rsid w:val="00187D70"/>
    <w:pPr>
      <w:spacing w:after="0" w:line="240" w:lineRule="auto"/>
    </w:pPr>
  </w:style>
  <w:style w:type="character" w:styleId="Lienvisit">
    <w:name w:val="FollowedHyperlink"/>
    <w:basedOn w:val="Policepardfaut"/>
    <w:uiPriority w:val="99"/>
    <w:semiHidden/>
    <w:unhideWhenUsed/>
    <w:rsid w:val="00861F7A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B67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-lois.justice.gc.ca/fra/lois/H-5.7/TexteComplet.html" TargetMode="External"/><Relationship Id="rId13" Type="http://schemas.openxmlformats.org/officeDocument/2006/relationships/hyperlink" Target="https://www.canada.ca/fr/transparence/confidentialit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transparence/confidentialite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iv.gc.ca/fr/signaler-un-problem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s-lois.justice.gc.ca/fra/lois/H-5.7/TexteComple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fr/emploi-developpement-social/ministere/transparence/aai/rapports/infosource.html" TargetMode="External"/><Relationship Id="rId10" Type="http://schemas.openxmlformats.org/officeDocument/2006/relationships/hyperlink" Target="http://laws.justice.gc.ca/fra/lois/P-21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s-lois.justice.gc.ca/fra/lois/A-1/TexteComplet.html" TargetMode="External"/><Relationship Id="rId14" Type="http://schemas.openxmlformats.org/officeDocument/2006/relationships/hyperlink" Target="http://laws.justice.gc.ca/fra/lois/P-21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A232-6A1F-40E7-862D-F8B55965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Morin, Michelle MR [NC]</dc:creator>
  <cp:lastModifiedBy>RDÉE Canada</cp:lastModifiedBy>
  <cp:revision>2</cp:revision>
  <cp:lastPrinted>2017-10-25T13:01:00Z</cp:lastPrinted>
  <dcterms:created xsi:type="dcterms:W3CDTF">2023-07-21T14:58:00Z</dcterms:created>
  <dcterms:modified xsi:type="dcterms:W3CDTF">2023-07-21T14:58:00Z</dcterms:modified>
</cp:coreProperties>
</file>